
<file path=[Content_Types].xml><?xml version="1.0" encoding="utf-8"?>
<Types xmlns="http://schemas.openxmlformats.org/package/2006/content-types">
  <Override PartName="/docProps/core.xml" ContentType="application/vnd.openxmlformats-package.core-properties+xml"/>
  <Override PartName="/word/diagrams/layout1.xml" ContentType="application/vnd.openxmlformats-officedocument.drawingml.diagramLayout+xml"/>
  <Override PartName="/word/settings.xml" ContentType="application/vnd.openxmlformats-officedocument.wordprocessingml.settings+xml"/>
  <Default Extension="xml" ContentType="application/xml"/>
  <Override PartName="/word/diagrams/quickStyle1.xml" ContentType="application/vnd.openxmlformats-officedocument.drawingml.diagramStyle+xml"/>
  <Override PartName="/word/document.xml" ContentType="application/vnd.openxmlformats-officedocument.wordprocessingml.document.main+xml"/>
  <Override PartName="/word/diagrams/colors1.xml" ContentType="application/vnd.openxmlformats-officedocument.drawingml.diagramColors+xml"/>
  <Override PartName="/word/fontTable.xml" ContentType="application/vnd.openxmlformats-officedocument.wordprocessingml.fontTable+xml"/>
  <Default Extension="bin" ContentType="application/vnd.openxmlformats-officedocument.wordprocessingml.printerSettings"/>
  <Override PartName="/docProps/app.xml" ContentType="application/vnd.openxmlformats-officedocument.extended-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diagrams/data1.xml" ContentType="application/vnd.openxmlformats-officedocument.drawingml.diagramData+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95A7A" w:rsidRDefault="001B1FD4">
      <w:r>
        <w:rPr>
          <w:noProof/>
          <w:lang w:val="en-US"/>
        </w:rPr>
        <w:pict>
          <v:line id="_x0000_s1027" style="position:absolute;z-index:251660288;mso-wrap-edited:f;mso-position-horizontal:absolute;mso-position-vertical:absolute" from="198pt,18pt" to="198pt,90pt" wrapcoords="-2147483648 0 -2147483648 900 -2147483648 14400 -2147483648 16500 -2147483648 17100 -2147483648 19200 -2147483648 23400 -2147483648 23400 -2147483648 19200 -2147483648 16800 -2147483648 14400 -2147483648 2400 -2147483648 600 -2147483648 0 -2147483648 0" strokecolor="#4a7ebb" strokeweight="3.5pt">
            <v:fill o:detectmouseclick="t"/>
            <v:stroke dashstyle="dash" endarrow="block"/>
            <v:shadow on="t" opacity="22938f" mv:blur="38100f" offset="0,2pt"/>
            <v:textbox inset=",7.2pt,,7.2pt"/>
            <w10:wrap type="tight"/>
          </v:line>
        </w:pict>
      </w:r>
      <w:r>
        <w:rPr>
          <w:noProof/>
          <w:lang w:val="en-US"/>
        </w:rPr>
        <w:pict>
          <v:line id="_x0000_s1029" style="position:absolute;z-index:251662336;mso-wrap-edited:f" from="522pt,4in" to="612pt,396pt" wrapcoords="0 -300 -720 300 -720 1050 -180 2100 16380 18750 17460 21300 17460 21450 20160 22650 20340 22650 22500 22650 22500 21300 21780 18900 17820 16500 3420 2100 900 -150 720 -300 0 -300" strokecolor="#4a7ebb" strokeweight="3.5pt">
            <v:fill o:detectmouseclick="t"/>
            <v:stroke dashstyle="dash" endarrow="block"/>
            <v:shadow on="t" opacity="22938f" mv:blur="38100f" offset="0,2pt"/>
            <v:textbox inset=",7.2pt,,7.2pt"/>
            <w10:wrap type="tight"/>
          </v:line>
        </w:pict>
      </w:r>
      <w:r>
        <w:rPr>
          <w:noProof/>
          <w:lang w:val="en-US"/>
        </w:rPr>
        <w:pict>
          <v:shapetype id="_x0000_t202" coordsize="21600,21600" o:spt="202" path="m0,0l0,21600,21600,21600,21600,0xe">
            <v:stroke joinstyle="miter"/>
            <v:path gradientshapeok="t" o:connecttype="rect"/>
          </v:shapetype>
          <v:shape id="_x0000_s1028" type="#_x0000_t202" style="position:absolute;margin-left:-36pt;margin-top:398pt;width:10in;height:1in;z-index:251661312;mso-wrap-edited:f;mso-position-horizontal:absolute;mso-position-vertical:absolute" wrapcoords="0 0 21600 0 21600 21600 0 21600 0 0" filled="f" strokecolor="black [3213]">
            <v:fill o:detectmouseclick="t"/>
            <v:textbox inset=",7.2pt,,7.2pt">
              <w:txbxContent>
                <w:p w:rsidR="00EF682A" w:rsidRPr="00853C8B" w:rsidRDefault="00EF682A" w:rsidP="00EF682A">
                  <w:pPr>
                    <w:pStyle w:val="ListParagraph"/>
                    <w:numPr>
                      <w:ilvl w:val="0"/>
                      <w:numId w:val="5"/>
                    </w:numPr>
                    <w:rPr>
                      <w:sz w:val="16"/>
                    </w:rPr>
                  </w:pPr>
                  <w:r w:rsidRPr="00853C8B">
                    <w:rPr>
                      <w:sz w:val="16"/>
                    </w:rPr>
                    <w:t>Incompatibility might consist in so permanent and complete a commitment to the performance of non-judicial functions by a Judge that the further performance of substantial judicial functions by that Judge is not practicable;</w:t>
                  </w:r>
                </w:p>
                <w:p w:rsidR="00EF682A" w:rsidRPr="00853C8B" w:rsidRDefault="00EF682A" w:rsidP="00EF682A">
                  <w:pPr>
                    <w:pStyle w:val="ListParagraph"/>
                    <w:numPr>
                      <w:ilvl w:val="0"/>
                      <w:numId w:val="5"/>
                    </w:numPr>
                    <w:rPr>
                      <w:sz w:val="16"/>
                    </w:rPr>
                  </w:pPr>
                  <w:r w:rsidRPr="00853C8B">
                    <w:rPr>
                      <w:sz w:val="16"/>
                    </w:rPr>
                    <w:t>It might consist in the performance of non-judicial functions of such a nature that the capacity of the Judge to perform his or her judicial functions with integrity is [“objectively”] compromised or impaired; or</w:t>
                  </w:r>
                </w:p>
                <w:p w:rsidR="00EF682A" w:rsidRPr="00853C8B" w:rsidRDefault="00EF682A" w:rsidP="00EF682A">
                  <w:pPr>
                    <w:pStyle w:val="ListParagraph"/>
                    <w:numPr>
                      <w:ilvl w:val="0"/>
                      <w:numId w:val="5"/>
                    </w:numPr>
                    <w:rPr>
                      <w:sz w:val="16"/>
                    </w:rPr>
                  </w:pPr>
                  <w:r w:rsidRPr="00853C8B">
                    <w:rPr>
                      <w:sz w:val="16"/>
                    </w:rPr>
                    <w:t>It might consist in the performance of non-judicial functions of such a nature that public confidence in the integrity of the judiciary as an institution or in the capacity of the individual Judge to perform his or her judicial functions with integrity is diminished</w:t>
                  </w:r>
                </w:p>
                <w:p w:rsidR="00EF682A" w:rsidRPr="00853C8B" w:rsidRDefault="00EF682A">
                  <w:pPr>
                    <w:rPr>
                      <w:sz w:val="16"/>
                    </w:rPr>
                  </w:pPr>
                </w:p>
              </w:txbxContent>
            </v:textbox>
            <w10:wrap type="tight"/>
          </v:shape>
        </w:pict>
      </w:r>
      <w:r>
        <w:rPr>
          <w:noProof/>
          <w:lang w:val="en-US"/>
        </w:rPr>
        <w:pict>
          <v:shape id="_x0000_s1026" type="#_x0000_t202" style="position:absolute;margin-left:-46.4pt;margin-top:-1in;width:712pt;height:120.9pt;z-index:251659264;mso-wrap-edited:f;mso-position-horizontal:absolute;mso-position-vertical:absolute" wrapcoords="0 0 21600 0 21600 21600 0 21600 0 0" filled="f" strokecolor="black [3213]">
            <v:fill o:detectmouseclick="t"/>
            <v:textbox inset=",7.2pt,,7.2pt">
              <w:txbxContent>
                <w:p w:rsidR="00EF682A" w:rsidRPr="003B7436" w:rsidRDefault="00EF682A" w:rsidP="00EF682A">
                  <w:pPr>
                    <w:pStyle w:val="ListParagraph"/>
                    <w:numPr>
                      <w:ilvl w:val="0"/>
                      <w:numId w:val="3"/>
                    </w:numPr>
                    <w:rPr>
                      <w:sz w:val="14"/>
                    </w:rPr>
                  </w:pPr>
                  <w:r w:rsidRPr="003B7436">
                    <w:rPr>
                      <w:sz w:val="14"/>
                    </w:rPr>
                    <w:t>The ‘</w:t>
                  </w:r>
                  <w:proofErr w:type="spellStart"/>
                  <w:r w:rsidRPr="003B7436">
                    <w:rPr>
                      <w:sz w:val="14"/>
                    </w:rPr>
                    <w:t>adjudgment</w:t>
                  </w:r>
                  <w:proofErr w:type="spellEnd"/>
                  <w:r w:rsidRPr="003B7436">
                    <w:rPr>
                      <w:sz w:val="14"/>
                    </w:rPr>
                    <w:t>’ and punishment of criminal guilt (</w:t>
                  </w:r>
                  <w:r w:rsidRPr="003B7436">
                    <w:rPr>
                      <w:i/>
                      <w:sz w:val="14"/>
                    </w:rPr>
                    <w:t>Alexander’s Case, Industrial Lighting</w:t>
                  </w:r>
                  <w:r w:rsidRPr="003B7436">
                    <w:rPr>
                      <w:sz w:val="14"/>
                    </w:rPr>
                    <w:t>)</w:t>
                  </w:r>
                </w:p>
                <w:p w:rsidR="00EF682A" w:rsidRPr="003B7436" w:rsidRDefault="00EF682A" w:rsidP="00EF682A">
                  <w:pPr>
                    <w:pStyle w:val="ListParagraph"/>
                    <w:numPr>
                      <w:ilvl w:val="0"/>
                      <w:numId w:val="3"/>
                    </w:numPr>
                    <w:rPr>
                      <w:sz w:val="14"/>
                    </w:rPr>
                  </w:pPr>
                  <w:r w:rsidRPr="003B7436">
                    <w:rPr>
                      <w:sz w:val="14"/>
                    </w:rPr>
                    <w:t>Declaration of invalidity of an Act (</w:t>
                  </w:r>
                  <w:r w:rsidRPr="003B7436">
                    <w:rPr>
                      <w:i/>
                      <w:sz w:val="14"/>
                    </w:rPr>
                    <w:t>Wheat case</w:t>
                  </w:r>
                  <w:r w:rsidRPr="003B7436">
                    <w:rPr>
                      <w:sz w:val="14"/>
                    </w:rPr>
                    <w:t>)</w:t>
                  </w:r>
                </w:p>
                <w:p w:rsidR="00EF682A" w:rsidRPr="003B7436" w:rsidRDefault="00EF682A" w:rsidP="00EF682A">
                  <w:pPr>
                    <w:pStyle w:val="ListParagraph"/>
                    <w:numPr>
                      <w:ilvl w:val="0"/>
                      <w:numId w:val="3"/>
                    </w:numPr>
                    <w:rPr>
                      <w:sz w:val="14"/>
                    </w:rPr>
                  </w:pPr>
                  <w:r w:rsidRPr="003B7436">
                    <w:rPr>
                      <w:sz w:val="14"/>
                    </w:rPr>
                    <w:t>Declaration that dismissal of worker is contrary to an award (</w:t>
                  </w:r>
                  <w:r w:rsidRPr="003B7436">
                    <w:rPr>
                      <w:i/>
                      <w:sz w:val="14"/>
                    </w:rPr>
                    <w:t>Austin</w:t>
                  </w:r>
                  <w:r w:rsidRPr="003B7436">
                    <w:rPr>
                      <w:sz w:val="14"/>
                    </w:rPr>
                    <w:t>)</w:t>
                  </w:r>
                </w:p>
                <w:p w:rsidR="00EF682A" w:rsidRPr="003B7436" w:rsidRDefault="00EF682A" w:rsidP="00EF682A">
                  <w:pPr>
                    <w:pStyle w:val="ListParagraph"/>
                    <w:numPr>
                      <w:ilvl w:val="0"/>
                      <w:numId w:val="4"/>
                    </w:numPr>
                    <w:rPr>
                      <w:sz w:val="14"/>
                    </w:rPr>
                  </w:pPr>
                  <w:proofErr w:type="gramStart"/>
                  <w:r w:rsidRPr="003B7436">
                    <w:rPr>
                      <w:sz w:val="14"/>
                    </w:rPr>
                    <w:t>but</w:t>
                  </w:r>
                  <w:proofErr w:type="gramEnd"/>
                  <w:r w:rsidRPr="003B7436">
                    <w:rPr>
                      <w:sz w:val="14"/>
                    </w:rPr>
                    <w:t xml:space="preserve"> making new rules as to when dismissal is unfair, that is, to clarify what the law is, is non-judicial (</w:t>
                  </w:r>
                  <w:r w:rsidRPr="003B7436">
                    <w:rPr>
                      <w:i/>
                      <w:sz w:val="14"/>
                    </w:rPr>
                    <w:t>Ranger Uranium</w:t>
                  </w:r>
                  <w:r w:rsidRPr="003B7436">
                    <w:rPr>
                      <w:sz w:val="14"/>
                    </w:rPr>
                    <w:t>)) – similar distinction regarding interpretation of an award</w:t>
                  </w:r>
                </w:p>
                <w:p w:rsidR="00EF682A" w:rsidRPr="003B7436" w:rsidRDefault="00EF682A" w:rsidP="00EF682A">
                  <w:pPr>
                    <w:pStyle w:val="ListParagraph"/>
                    <w:numPr>
                      <w:ilvl w:val="0"/>
                      <w:numId w:val="3"/>
                    </w:numPr>
                    <w:rPr>
                      <w:sz w:val="14"/>
                    </w:rPr>
                  </w:pPr>
                  <w:r w:rsidRPr="003B7436">
                    <w:rPr>
                      <w:sz w:val="14"/>
                    </w:rPr>
                    <w:t>Granting injunctions against breaches of an Act (</w:t>
                  </w:r>
                  <w:proofErr w:type="spellStart"/>
                  <w:r w:rsidRPr="003B7436">
                    <w:rPr>
                      <w:i/>
                      <w:sz w:val="14"/>
                    </w:rPr>
                    <w:t>Mikasa</w:t>
                  </w:r>
                  <w:proofErr w:type="spellEnd"/>
                  <w:r w:rsidRPr="003B7436">
                    <w:rPr>
                      <w:sz w:val="14"/>
                    </w:rPr>
                    <w:t>)</w:t>
                  </w:r>
                </w:p>
                <w:p w:rsidR="00EF682A" w:rsidRPr="003B7436" w:rsidRDefault="00EF682A" w:rsidP="00EF682A">
                  <w:pPr>
                    <w:pStyle w:val="ListParagraph"/>
                    <w:numPr>
                      <w:ilvl w:val="0"/>
                      <w:numId w:val="3"/>
                    </w:numPr>
                    <w:rPr>
                      <w:sz w:val="14"/>
                    </w:rPr>
                  </w:pPr>
                  <w:r w:rsidRPr="003B7436">
                    <w:rPr>
                      <w:sz w:val="14"/>
                    </w:rPr>
                    <w:t>Committing for contempt for breach of an injunction (</w:t>
                  </w:r>
                  <w:r w:rsidRPr="003B7436">
                    <w:rPr>
                      <w:i/>
                      <w:sz w:val="14"/>
                    </w:rPr>
                    <w:t>Boilermakers</w:t>
                  </w:r>
                  <w:r w:rsidRPr="003B7436">
                    <w:rPr>
                      <w:sz w:val="14"/>
                    </w:rPr>
                    <w:t>)</w:t>
                  </w:r>
                </w:p>
                <w:p w:rsidR="00EF682A" w:rsidRPr="003B7436" w:rsidRDefault="00EF682A" w:rsidP="00EF682A">
                  <w:pPr>
                    <w:pStyle w:val="ListParagraph"/>
                    <w:numPr>
                      <w:ilvl w:val="0"/>
                      <w:numId w:val="3"/>
                    </w:numPr>
                    <w:rPr>
                      <w:sz w:val="14"/>
                    </w:rPr>
                  </w:pPr>
                  <w:r w:rsidRPr="003B7436">
                    <w:rPr>
                      <w:sz w:val="14"/>
                    </w:rPr>
                    <w:t>Orders for recovery of possession of land (</w:t>
                  </w:r>
                  <w:r w:rsidRPr="003B7436">
                    <w:rPr>
                      <w:i/>
                      <w:sz w:val="14"/>
                    </w:rPr>
                    <w:t>Silk Bros</w:t>
                  </w:r>
                  <w:r w:rsidRPr="003B7436">
                    <w:rPr>
                      <w:sz w:val="14"/>
                    </w:rPr>
                    <w:t>)</w:t>
                  </w:r>
                </w:p>
                <w:p w:rsidR="00EF682A" w:rsidRPr="003B7436" w:rsidRDefault="00EF682A" w:rsidP="00EF682A">
                  <w:pPr>
                    <w:pStyle w:val="ListParagraph"/>
                    <w:numPr>
                      <w:ilvl w:val="0"/>
                      <w:numId w:val="3"/>
                    </w:numPr>
                    <w:rPr>
                      <w:sz w:val="14"/>
                    </w:rPr>
                  </w:pPr>
                  <w:r w:rsidRPr="003B7436">
                    <w:rPr>
                      <w:sz w:val="14"/>
                    </w:rPr>
                    <w:t>A power, in the executive, to order the involuntary detention of people, with a section in the Act providing that a court could not order the detainee’s release from custody (</w:t>
                  </w:r>
                  <w:r w:rsidRPr="003B7436">
                    <w:rPr>
                      <w:i/>
                      <w:sz w:val="14"/>
                    </w:rPr>
                    <w:t xml:space="preserve">Chu </w:t>
                  </w:r>
                  <w:proofErr w:type="spellStart"/>
                  <w:r w:rsidRPr="003B7436">
                    <w:rPr>
                      <w:i/>
                      <w:sz w:val="14"/>
                    </w:rPr>
                    <w:t>Keng</w:t>
                  </w:r>
                  <w:proofErr w:type="spellEnd"/>
                  <w:r w:rsidRPr="003B7436">
                    <w:rPr>
                      <w:i/>
                      <w:sz w:val="14"/>
                    </w:rPr>
                    <w:t xml:space="preserve"> Lim v Minister for Immigration</w:t>
                  </w:r>
                  <w:r w:rsidRPr="003B7436">
                    <w:rPr>
                      <w:sz w:val="14"/>
                    </w:rPr>
                    <w:t>)</w:t>
                  </w:r>
                </w:p>
                <w:p w:rsidR="00EF682A" w:rsidRDefault="00EF682A" w:rsidP="00EF682A">
                  <w:pPr>
                    <w:pStyle w:val="ListParagraph"/>
                    <w:numPr>
                      <w:ilvl w:val="0"/>
                      <w:numId w:val="2"/>
                    </w:numPr>
                    <w:rPr>
                      <w:sz w:val="14"/>
                    </w:rPr>
                  </w:pPr>
                  <w:r>
                    <w:rPr>
                      <w:sz w:val="14"/>
                    </w:rPr>
                    <w:t>Involuntary detention (Lim) – subject to some exceptions</w:t>
                  </w:r>
                </w:p>
                <w:p w:rsidR="00EF682A" w:rsidRDefault="00EF682A" w:rsidP="00EF682A">
                  <w:pPr>
                    <w:pStyle w:val="ListParagraph"/>
                    <w:numPr>
                      <w:ilvl w:val="0"/>
                      <w:numId w:val="2"/>
                    </w:numPr>
                    <w:rPr>
                      <w:sz w:val="14"/>
                    </w:rPr>
                  </w:pPr>
                  <w:r>
                    <w:rPr>
                      <w:sz w:val="14"/>
                    </w:rPr>
                    <w:t xml:space="preserve">Conclusiveness of decision as to state of law (Luton v </w:t>
                  </w:r>
                  <w:proofErr w:type="spellStart"/>
                  <w:r>
                    <w:rPr>
                      <w:sz w:val="14"/>
                    </w:rPr>
                    <w:t>Lessels</w:t>
                  </w:r>
                  <w:proofErr w:type="spellEnd"/>
                  <w:r>
                    <w:rPr>
                      <w:sz w:val="14"/>
                    </w:rPr>
                    <w:t>)</w:t>
                  </w:r>
                </w:p>
                <w:p w:rsidR="00EF682A" w:rsidRDefault="00EF682A" w:rsidP="00EF682A">
                  <w:pPr>
                    <w:pStyle w:val="ListParagraph"/>
                    <w:numPr>
                      <w:ilvl w:val="0"/>
                      <w:numId w:val="2"/>
                    </w:numPr>
                    <w:rPr>
                      <w:sz w:val="14"/>
                    </w:rPr>
                  </w:pPr>
                  <w:r>
                    <w:rPr>
                      <w:sz w:val="14"/>
                    </w:rPr>
                    <w:t>Immediate enforceability</w:t>
                  </w:r>
                </w:p>
                <w:p w:rsidR="00EF682A" w:rsidRDefault="00EF682A" w:rsidP="00EF682A">
                  <w:pPr>
                    <w:pStyle w:val="ListParagraph"/>
                    <w:numPr>
                      <w:ilvl w:val="0"/>
                      <w:numId w:val="2"/>
                    </w:numPr>
                    <w:rPr>
                      <w:sz w:val="14"/>
                    </w:rPr>
                  </w:pPr>
                  <w:r>
                    <w:rPr>
                      <w:sz w:val="14"/>
                    </w:rPr>
                    <w:t>Historical concession</w:t>
                  </w:r>
                </w:p>
                <w:p w:rsidR="00EF682A" w:rsidRPr="003B7436" w:rsidRDefault="00EF682A" w:rsidP="00EF682A">
                  <w:pPr>
                    <w:pStyle w:val="ListParagraph"/>
                    <w:numPr>
                      <w:ilvl w:val="0"/>
                      <w:numId w:val="2"/>
                    </w:numPr>
                    <w:rPr>
                      <w:sz w:val="14"/>
                    </w:rPr>
                  </w:pPr>
                  <w:r>
                    <w:rPr>
                      <w:sz w:val="14"/>
                    </w:rPr>
                    <w:t>Parliament’s intention or expectation</w:t>
                  </w:r>
                </w:p>
              </w:txbxContent>
            </v:textbox>
          </v:shape>
        </w:pict>
      </w:r>
      <w:r w:rsidR="00EF682A">
        <w:rPr>
          <w:noProof/>
          <w:lang w:val="en-US"/>
        </w:rPr>
        <w:drawing>
          <wp:anchor distT="993648" distB="958550" distL="114300" distR="114300" simplePos="0" relativeHeight="251658240" behindDoc="1" locked="0" layoutInCell="1" allowOverlap="1">
            <wp:simplePos x="0" y="0"/>
            <wp:positionH relativeFrom="column">
              <wp:posOffset>-593090</wp:posOffset>
            </wp:positionH>
            <wp:positionV relativeFrom="paragraph">
              <wp:posOffset>-881253</wp:posOffset>
            </wp:positionV>
            <wp:extent cx="10056264" cy="6853763"/>
            <wp:effectExtent l="76200" t="0" r="52936" b="0"/>
            <wp:wrapNone/>
            <wp:docPr id="2" name="Picture 2"/>
            <wp:cNvGraphicFramePr>
              <a:graphicFrameLocks xmlns:a="http://schemas.openxmlformats.org/drawingml/2006/main"/>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5" r:lo="rId6" r:qs="rId7" r:cs="rId8"/>
              </a:graphicData>
            </a:graphic>
          </wp:anchor>
        </w:drawing>
      </w:r>
    </w:p>
    <w:sectPr w:rsidR="00A95A7A" w:rsidSect="00A95A7A">
      <w:pgSz w:w="16838" w:h="11899" w:orient="landscape"/>
      <w:pgMar w:top="1800" w:right="1440" w:bottom="1800" w:left="1440" w:header="708" w:footer="708" w:gutter="0"/>
      <w:cols w:space="708"/>
      <w:printerSettings r:id="rId9"/>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EED7AFA"/>
    <w:multiLevelType w:val="singleLevel"/>
    <w:tmpl w:val="0C090009"/>
    <w:lvl w:ilvl="0">
      <w:start w:val="1"/>
      <w:numFmt w:val="bullet"/>
      <w:lvlText w:val=""/>
      <w:lvlJc w:val="left"/>
      <w:pPr>
        <w:tabs>
          <w:tab w:val="num" w:pos="360"/>
        </w:tabs>
        <w:ind w:left="360" w:hanging="360"/>
      </w:pPr>
      <w:rPr>
        <w:rFonts w:ascii="Wingdings" w:hAnsi="Wingdings" w:hint="default"/>
      </w:rPr>
    </w:lvl>
  </w:abstractNum>
  <w:abstractNum w:abstractNumId="1">
    <w:nsid w:val="3C0017B0"/>
    <w:multiLevelType w:val="hybridMultilevel"/>
    <w:tmpl w:val="D8445B60"/>
    <w:lvl w:ilvl="0" w:tplc="415495F2">
      <w:start w:val="1"/>
      <w:numFmt w:val="bullet"/>
      <w:lvlText w:val=""/>
      <w:lvlJc w:val="left"/>
      <w:pPr>
        <w:ind w:left="720" w:hanging="360"/>
      </w:pPr>
      <w:rPr>
        <w:rFonts w:ascii="Symbol" w:hAnsi="Symbol" w:hint="default"/>
      </w:rPr>
    </w:lvl>
    <w:lvl w:ilvl="1" w:tplc="09AAF8C2">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Wingdings"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Wingdings"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3DC903AC"/>
    <w:multiLevelType w:val="hybridMultilevel"/>
    <w:tmpl w:val="30D852E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18E793F"/>
    <w:multiLevelType w:val="hybridMultilevel"/>
    <w:tmpl w:val="9642D3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6CC6121"/>
    <w:multiLevelType w:val="hybridMultilevel"/>
    <w:tmpl w:val="179C14C2"/>
    <w:lvl w:ilvl="0" w:tplc="415495F2">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rsids>
    <w:rsidRoot w:val="00A95A7A"/>
    <w:rsid w:val="001B1FD4"/>
    <w:rsid w:val="002E78EC"/>
    <w:rsid w:val="005B655B"/>
    <w:rsid w:val="007D3C74"/>
    <w:rsid w:val="00A5191A"/>
    <w:rsid w:val="00A95A7A"/>
    <w:rsid w:val="00EB68BA"/>
    <w:rsid w:val="00EF682A"/>
  </w:rsids>
  <m:mathPr>
    <m:mathFont m:val="Monotype Sorts"/>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833"/>
    <w:rPr>
      <w:rFonts w:ascii="Arial" w:hAnsi="Arial"/>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C0AE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diagramData" Target="diagrams/data1.xml"/><Relationship Id="rId7" Type="http://schemas.openxmlformats.org/officeDocument/2006/relationships/diagramQuickStyle" Target="diagrams/quickStyle1.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printerSettings" Target="printerSettings/printerSettings1.bin"/><Relationship Id="rId3" Type="http://schemas.openxmlformats.org/officeDocument/2006/relationships/settings" Target="settings.xml"/><Relationship Id="rId6"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8AD052-4B85-1E4A-A38A-12FAB08AC331}" type="doc">
      <dgm:prSet loTypeId="urn:microsoft.com/office/officeart/2005/8/layout/hierarchy2" loCatId="hierarchy" qsTypeId="urn:microsoft.com/office/officeart/2005/8/quickstyle/simple4" qsCatId="simple" csTypeId="urn:microsoft.com/office/officeart/2005/8/colors/accent1_2" csCatId="accent1" phldr="1"/>
      <dgm:spPr/>
      <dgm:t>
        <a:bodyPr/>
        <a:lstStyle/>
        <a:p>
          <a:endParaRPr lang="en-US"/>
        </a:p>
      </dgm:t>
    </dgm:pt>
    <dgm:pt modelId="{FB9FC136-3060-494F-9DE5-4EF8337ED84C}">
      <dgm:prSet phldrT="[Text]"/>
      <dgm:spPr/>
      <dgm:t>
        <a:bodyPr/>
        <a:lstStyle/>
        <a:p>
          <a:r>
            <a:rPr lang="en-US"/>
            <a:t>Does the judge have s 72 tenure?</a:t>
          </a:r>
        </a:p>
        <a:p>
          <a:r>
            <a:rPr lang="en-US"/>
            <a:t>(if state court, is it vested with power under s 77?)</a:t>
          </a:r>
        </a:p>
      </dgm:t>
    </dgm:pt>
    <dgm:pt modelId="{9DC49B32-6B38-3D42-BBD9-61BECACDC45C}" type="parTrans" cxnId="{15C6DA5A-9895-BD4B-A6B4-3D0721FEA50F}">
      <dgm:prSet/>
      <dgm:spPr/>
      <dgm:t>
        <a:bodyPr/>
        <a:lstStyle/>
        <a:p>
          <a:endParaRPr lang="en-US"/>
        </a:p>
      </dgm:t>
    </dgm:pt>
    <dgm:pt modelId="{E2A1C9E8-9DFA-0049-B119-C3B0AE68F10C}" type="sibTrans" cxnId="{15C6DA5A-9895-BD4B-A6B4-3D0721FEA50F}">
      <dgm:prSet/>
      <dgm:spPr/>
      <dgm:t>
        <a:bodyPr/>
        <a:lstStyle/>
        <a:p>
          <a:endParaRPr lang="en-US"/>
        </a:p>
      </dgm:t>
    </dgm:pt>
    <dgm:pt modelId="{21852E97-867B-6941-843E-3CD099C32043}">
      <dgm:prSet phldrT="[Text]"/>
      <dgm:spPr/>
      <dgm:t>
        <a:bodyPr/>
        <a:lstStyle/>
        <a:p>
          <a:r>
            <a:rPr lang="en-US"/>
            <a:t>This is not a Ch 3 court.</a:t>
          </a:r>
          <a:br>
            <a:rPr lang="en-US"/>
          </a:br>
          <a:r>
            <a:rPr lang="en-US"/>
            <a:t>Is it exercising judicial power?</a:t>
          </a:r>
        </a:p>
      </dgm:t>
    </dgm:pt>
    <dgm:pt modelId="{86027ADA-AC23-3E4A-BCF7-3B7DA782DB01}" type="parTrans" cxnId="{2AB54D1C-64B1-7247-AA87-C2C6EC0A67BA}">
      <dgm:prSet/>
      <dgm:spPr/>
      <dgm:t>
        <a:bodyPr/>
        <a:lstStyle/>
        <a:p>
          <a:r>
            <a:rPr lang="en-US"/>
            <a:t>NO</a:t>
          </a:r>
        </a:p>
      </dgm:t>
    </dgm:pt>
    <dgm:pt modelId="{AE5E042E-F118-F844-A4EA-3D0304E07317}" type="sibTrans" cxnId="{2AB54D1C-64B1-7247-AA87-C2C6EC0A67BA}">
      <dgm:prSet/>
      <dgm:spPr/>
      <dgm:t>
        <a:bodyPr/>
        <a:lstStyle/>
        <a:p>
          <a:endParaRPr lang="en-US"/>
        </a:p>
      </dgm:t>
    </dgm:pt>
    <dgm:pt modelId="{11026F2E-DF5B-5444-AA25-E60FB0CE9C58}">
      <dgm:prSet phldrT="[Text]"/>
      <dgm:spPr/>
      <dgm:t>
        <a:bodyPr/>
        <a:lstStyle/>
        <a:p>
          <a:r>
            <a:rPr lang="en-US"/>
            <a:t>This is a Ch 3 court.</a:t>
          </a:r>
          <a:br>
            <a:rPr lang="en-US"/>
          </a:br>
          <a:r>
            <a:rPr lang="en-US"/>
            <a:t>Are its non-judicial powers/functions auxiliary or incidental to its judicial power?</a:t>
          </a:r>
        </a:p>
      </dgm:t>
    </dgm:pt>
    <dgm:pt modelId="{D105DDC6-D9F8-E649-8EC1-1107912CA74B}" type="parTrans" cxnId="{7CFDC070-0693-E646-95B2-74E181CE15F8}">
      <dgm:prSet/>
      <dgm:spPr/>
      <dgm:t>
        <a:bodyPr/>
        <a:lstStyle/>
        <a:p>
          <a:r>
            <a:rPr lang="en-US"/>
            <a:t>YES</a:t>
          </a:r>
        </a:p>
      </dgm:t>
    </dgm:pt>
    <dgm:pt modelId="{9DA6BB3A-C623-CA44-9DCB-52E27CF20D0E}" type="sibTrans" cxnId="{7CFDC070-0693-E646-95B2-74E181CE15F8}">
      <dgm:prSet/>
      <dgm:spPr/>
      <dgm:t>
        <a:bodyPr/>
        <a:lstStyle/>
        <a:p>
          <a:endParaRPr lang="en-US"/>
        </a:p>
      </dgm:t>
    </dgm:pt>
    <dgm:pt modelId="{2B291881-3E38-E544-9255-5E2B443511B6}">
      <dgm:prSet phldrT="[Text]"/>
      <dgm:spPr/>
      <dgm:t>
        <a:bodyPr/>
        <a:lstStyle/>
        <a:p>
          <a:r>
            <a:rPr lang="en-US"/>
            <a:t>It must have the judge's consent, and also pass the Grollo incompatibility test. Does it?</a:t>
          </a:r>
        </a:p>
      </dgm:t>
    </dgm:pt>
    <dgm:pt modelId="{20FE9527-DE43-C947-8009-A18EE2384B7E}" type="parTrans" cxnId="{2A9E530E-E89A-7D49-B5C2-6EC5F4727934}">
      <dgm:prSet/>
      <dgm:spPr/>
      <dgm:t>
        <a:bodyPr/>
        <a:lstStyle/>
        <a:p>
          <a:r>
            <a:rPr lang="en-US"/>
            <a:t>YES</a:t>
          </a:r>
        </a:p>
      </dgm:t>
    </dgm:pt>
    <dgm:pt modelId="{BFF871D6-48AF-6E4C-9DD1-CA20816F80E7}" type="sibTrans" cxnId="{2A9E530E-E89A-7D49-B5C2-6EC5F4727934}">
      <dgm:prSet/>
      <dgm:spPr/>
      <dgm:t>
        <a:bodyPr/>
        <a:lstStyle/>
        <a:p>
          <a:endParaRPr lang="en-US"/>
        </a:p>
      </dgm:t>
    </dgm:pt>
    <dgm:pt modelId="{D9F45A2D-FE63-164E-8D63-6FEC479203C4}">
      <dgm:prSet phldrT="[Text]"/>
      <dgm:spPr/>
      <dgm:t>
        <a:bodyPr/>
        <a:lstStyle/>
        <a:p>
          <a:r>
            <a:rPr lang="en-US"/>
            <a:t>OK</a:t>
          </a:r>
        </a:p>
      </dgm:t>
    </dgm:pt>
    <dgm:pt modelId="{9C23D3D9-06D0-6A47-9966-AB7746D861DE}" type="parTrans" cxnId="{D9EC08E4-CB30-A045-AB2E-F9BBA3FADADB}">
      <dgm:prSet/>
      <dgm:spPr/>
      <dgm:t>
        <a:bodyPr/>
        <a:lstStyle/>
        <a:p>
          <a:r>
            <a:rPr lang="en-US"/>
            <a:t>NO</a:t>
          </a:r>
        </a:p>
      </dgm:t>
    </dgm:pt>
    <dgm:pt modelId="{18D0BF1B-1405-B544-87DE-18F892161D7C}" type="sibTrans" cxnId="{D9EC08E4-CB30-A045-AB2E-F9BBA3FADADB}">
      <dgm:prSet/>
      <dgm:spPr/>
      <dgm:t>
        <a:bodyPr/>
        <a:lstStyle/>
        <a:p>
          <a:endParaRPr lang="en-US"/>
        </a:p>
      </dgm:t>
    </dgm:pt>
    <dgm:pt modelId="{B4EAF582-666A-274F-8245-797841683663}">
      <dgm:prSet phldrT="[Text]"/>
      <dgm:spPr/>
      <dgm:t>
        <a:bodyPr/>
        <a:lstStyle/>
        <a:p>
          <a:r>
            <a:rPr lang="en-US"/>
            <a:t>Invalid.</a:t>
          </a:r>
        </a:p>
      </dgm:t>
    </dgm:pt>
    <dgm:pt modelId="{95882804-110C-E74E-ACCE-449CF33F4C5D}" type="parTrans" cxnId="{97C4695C-D304-B243-BDCB-DF9402FC9822}">
      <dgm:prSet/>
      <dgm:spPr/>
      <dgm:t>
        <a:bodyPr/>
        <a:lstStyle/>
        <a:p>
          <a:r>
            <a:rPr lang="en-US"/>
            <a:t>YES</a:t>
          </a:r>
        </a:p>
      </dgm:t>
    </dgm:pt>
    <dgm:pt modelId="{7F867AEF-1C3E-A94B-86DA-C891A88A1049}" type="sibTrans" cxnId="{97C4695C-D304-B243-BDCB-DF9402FC9822}">
      <dgm:prSet/>
      <dgm:spPr/>
      <dgm:t>
        <a:bodyPr/>
        <a:lstStyle/>
        <a:p>
          <a:endParaRPr lang="en-US"/>
        </a:p>
      </dgm:t>
    </dgm:pt>
    <dgm:pt modelId="{278BD014-A0F4-8540-AEC8-D0260904FE50}">
      <dgm:prSet phldrT="[Text]"/>
      <dgm:spPr/>
      <dgm:t>
        <a:bodyPr/>
        <a:lstStyle/>
        <a:p>
          <a:r>
            <a:rPr lang="en-US"/>
            <a:t>OK</a:t>
          </a:r>
        </a:p>
      </dgm:t>
    </dgm:pt>
    <dgm:pt modelId="{DEF54CA3-B944-8244-97E6-0241CC7EB4CB}" type="parTrans" cxnId="{50764DCD-233B-CC48-9A20-7DB330DEE6A1}">
      <dgm:prSet/>
      <dgm:spPr/>
      <dgm:t>
        <a:bodyPr/>
        <a:lstStyle/>
        <a:p>
          <a:r>
            <a:rPr lang="en-US"/>
            <a:t>YES</a:t>
          </a:r>
        </a:p>
      </dgm:t>
    </dgm:pt>
    <dgm:pt modelId="{2620C1E6-F432-2348-A7F1-E31E25F24020}" type="sibTrans" cxnId="{50764DCD-233B-CC48-9A20-7DB330DEE6A1}">
      <dgm:prSet/>
      <dgm:spPr/>
      <dgm:t>
        <a:bodyPr/>
        <a:lstStyle/>
        <a:p>
          <a:endParaRPr lang="en-US"/>
        </a:p>
      </dgm:t>
    </dgm:pt>
    <dgm:pt modelId="{26A48EB5-7E1B-ED43-B9EC-6B19D0DEBB78}">
      <dgm:prSet phldrT="[Text]"/>
      <dgm:spPr/>
      <dgm:t>
        <a:bodyPr/>
        <a:lstStyle/>
        <a:p>
          <a:r>
            <a:rPr lang="en-US"/>
            <a:t>Non-judicial aspect invalid.</a:t>
          </a:r>
        </a:p>
      </dgm:t>
    </dgm:pt>
    <dgm:pt modelId="{A6C437B4-E484-D841-BFF5-7775A6E72734}" type="parTrans" cxnId="{46E0AE25-4F06-244B-BA96-A171339E5B84}">
      <dgm:prSet/>
      <dgm:spPr/>
      <dgm:t>
        <a:bodyPr/>
        <a:lstStyle/>
        <a:p>
          <a:r>
            <a:rPr lang="en-US"/>
            <a:t>NO</a:t>
          </a:r>
        </a:p>
      </dgm:t>
    </dgm:pt>
    <dgm:pt modelId="{FC74F929-B71D-AE4C-B6EB-399F29DDC021}" type="sibTrans" cxnId="{46E0AE25-4F06-244B-BA96-A171339E5B84}">
      <dgm:prSet/>
      <dgm:spPr/>
      <dgm:t>
        <a:bodyPr/>
        <a:lstStyle/>
        <a:p>
          <a:endParaRPr lang="en-US"/>
        </a:p>
      </dgm:t>
    </dgm:pt>
    <dgm:pt modelId="{BACC337C-A83C-9F43-AF13-4B32B93E9F5C}">
      <dgm:prSet phldrT="[Text]"/>
      <dgm:spPr/>
      <dgm:t>
        <a:bodyPr/>
        <a:lstStyle/>
        <a:p>
          <a:r>
            <a:rPr lang="en-US"/>
            <a:t>Main aspect OK. Other power invalid.</a:t>
          </a:r>
        </a:p>
      </dgm:t>
    </dgm:pt>
    <dgm:pt modelId="{CB99D57D-36D6-6B49-B546-F47A4E3E251D}" type="parTrans" cxnId="{11571213-8D03-D34F-8F2B-AEB41F3B79F6}">
      <dgm:prSet/>
      <dgm:spPr/>
      <dgm:t>
        <a:bodyPr/>
        <a:lstStyle/>
        <a:p>
          <a:r>
            <a:rPr lang="en-US"/>
            <a:t>NO</a:t>
          </a:r>
        </a:p>
      </dgm:t>
    </dgm:pt>
    <dgm:pt modelId="{B85C617C-7C58-F146-B1D4-A65178BD7687}" type="sibTrans" cxnId="{11571213-8D03-D34F-8F2B-AEB41F3B79F6}">
      <dgm:prSet/>
      <dgm:spPr/>
      <dgm:t>
        <a:bodyPr/>
        <a:lstStyle/>
        <a:p>
          <a:endParaRPr lang="en-US"/>
        </a:p>
      </dgm:t>
    </dgm:pt>
    <dgm:pt modelId="{ADDA3D7A-38E8-FA45-B05C-B6D08D4C5CD1}" type="pres">
      <dgm:prSet presAssocID="{4C8AD052-4B85-1E4A-A38A-12FAB08AC331}" presName="diagram" presStyleCnt="0">
        <dgm:presLayoutVars>
          <dgm:chPref val="1"/>
          <dgm:dir/>
          <dgm:animOne val="branch"/>
          <dgm:animLvl val="lvl"/>
          <dgm:resizeHandles val="exact"/>
        </dgm:presLayoutVars>
      </dgm:prSet>
      <dgm:spPr/>
      <dgm:t>
        <a:bodyPr/>
        <a:lstStyle/>
        <a:p>
          <a:endParaRPr lang="en-US"/>
        </a:p>
      </dgm:t>
    </dgm:pt>
    <dgm:pt modelId="{6F78493A-92AC-8547-9B50-A88B11EDDB38}" type="pres">
      <dgm:prSet presAssocID="{FB9FC136-3060-494F-9DE5-4EF8337ED84C}" presName="root1" presStyleCnt="0"/>
      <dgm:spPr/>
    </dgm:pt>
    <dgm:pt modelId="{F011C921-E0A7-144D-B88E-7C6617205332}" type="pres">
      <dgm:prSet presAssocID="{FB9FC136-3060-494F-9DE5-4EF8337ED84C}" presName="LevelOneTextNode" presStyleLbl="node0" presStyleIdx="0" presStyleCnt="1">
        <dgm:presLayoutVars>
          <dgm:chPref val="3"/>
        </dgm:presLayoutVars>
      </dgm:prSet>
      <dgm:spPr/>
      <dgm:t>
        <a:bodyPr/>
        <a:lstStyle/>
        <a:p>
          <a:endParaRPr lang="en-US"/>
        </a:p>
      </dgm:t>
    </dgm:pt>
    <dgm:pt modelId="{4E55A6BA-0D25-0C46-B04A-18EE39671F6C}" type="pres">
      <dgm:prSet presAssocID="{FB9FC136-3060-494F-9DE5-4EF8337ED84C}" presName="level2hierChild" presStyleCnt="0"/>
      <dgm:spPr/>
    </dgm:pt>
    <dgm:pt modelId="{4071AF7C-C069-5B42-BDF2-D1154A9AE336}" type="pres">
      <dgm:prSet presAssocID="{86027ADA-AC23-3E4A-BCF7-3B7DA782DB01}" presName="conn2-1" presStyleLbl="parChTrans1D2" presStyleIdx="0" presStyleCnt="2"/>
      <dgm:spPr/>
      <dgm:t>
        <a:bodyPr/>
        <a:lstStyle/>
        <a:p>
          <a:endParaRPr lang="en-US"/>
        </a:p>
      </dgm:t>
    </dgm:pt>
    <dgm:pt modelId="{9309A86A-F648-9549-A671-7D09AB0BBED3}" type="pres">
      <dgm:prSet presAssocID="{86027ADA-AC23-3E4A-BCF7-3B7DA782DB01}" presName="connTx" presStyleLbl="parChTrans1D2" presStyleIdx="0" presStyleCnt="2"/>
      <dgm:spPr/>
      <dgm:t>
        <a:bodyPr/>
        <a:lstStyle/>
        <a:p>
          <a:endParaRPr lang="en-US"/>
        </a:p>
      </dgm:t>
    </dgm:pt>
    <dgm:pt modelId="{A416F359-102B-1741-A95B-ED6A8B3E085B}" type="pres">
      <dgm:prSet presAssocID="{21852E97-867B-6941-843E-3CD099C32043}" presName="root2" presStyleCnt="0"/>
      <dgm:spPr/>
    </dgm:pt>
    <dgm:pt modelId="{DC9C12E6-9958-9145-B4E9-515E84619A6F}" type="pres">
      <dgm:prSet presAssocID="{21852E97-867B-6941-843E-3CD099C32043}" presName="LevelTwoTextNode" presStyleLbl="node2" presStyleIdx="0" presStyleCnt="2" custLinFactNeighborX="-3346" custLinFactNeighborY="48806">
        <dgm:presLayoutVars>
          <dgm:chPref val="3"/>
        </dgm:presLayoutVars>
      </dgm:prSet>
      <dgm:spPr/>
      <dgm:t>
        <a:bodyPr/>
        <a:lstStyle/>
        <a:p>
          <a:endParaRPr lang="en-US"/>
        </a:p>
      </dgm:t>
    </dgm:pt>
    <dgm:pt modelId="{54D2D269-90D7-D44E-A5A1-1409D78581EE}" type="pres">
      <dgm:prSet presAssocID="{21852E97-867B-6941-843E-3CD099C32043}" presName="level3hierChild" presStyleCnt="0"/>
      <dgm:spPr/>
    </dgm:pt>
    <dgm:pt modelId="{230A1D58-1018-8E41-AEA1-A16D500759AF}" type="pres">
      <dgm:prSet presAssocID="{9C23D3D9-06D0-6A47-9966-AB7746D861DE}" presName="conn2-1" presStyleLbl="parChTrans1D3" presStyleIdx="0" presStyleCnt="4"/>
      <dgm:spPr/>
      <dgm:t>
        <a:bodyPr/>
        <a:lstStyle/>
        <a:p>
          <a:endParaRPr lang="en-US"/>
        </a:p>
      </dgm:t>
    </dgm:pt>
    <dgm:pt modelId="{0A1F0622-BF1E-5142-95DA-A27F77BCD12B}" type="pres">
      <dgm:prSet presAssocID="{9C23D3D9-06D0-6A47-9966-AB7746D861DE}" presName="connTx" presStyleLbl="parChTrans1D3" presStyleIdx="0" presStyleCnt="4"/>
      <dgm:spPr/>
      <dgm:t>
        <a:bodyPr/>
        <a:lstStyle/>
        <a:p>
          <a:endParaRPr lang="en-US"/>
        </a:p>
      </dgm:t>
    </dgm:pt>
    <dgm:pt modelId="{B206A5ED-0A0F-774C-A8CF-6742CC40C0B9}" type="pres">
      <dgm:prSet presAssocID="{D9F45A2D-FE63-164E-8D63-6FEC479203C4}" presName="root2" presStyleCnt="0"/>
      <dgm:spPr/>
    </dgm:pt>
    <dgm:pt modelId="{9AA01131-BBB1-6F40-A3A6-F65698D9090B}" type="pres">
      <dgm:prSet presAssocID="{D9F45A2D-FE63-164E-8D63-6FEC479203C4}" presName="LevelTwoTextNode" presStyleLbl="node3" presStyleIdx="0" presStyleCnt="4" custLinFactNeighborX="-2709" custLinFactNeighborY="61818">
        <dgm:presLayoutVars>
          <dgm:chPref val="3"/>
        </dgm:presLayoutVars>
      </dgm:prSet>
      <dgm:spPr/>
      <dgm:t>
        <a:bodyPr/>
        <a:lstStyle/>
        <a:p>
          <a:endParaRPr lang="en-US"/>
        </a:p>
      </dgm:t>
    </dgm:pt>
    <dgm:pt modelId="{54B88D74-F198-144D-96FC-2F4EC103C1AE}" type="pres">
      <dgm:prSet presAssocID="{D9F45A2D-FE63-164E-8D63-6FEC479203C4}" presName="level3hierChild" presStyleCnt="0"/>
      <dgm:spPr/>
    </dgm:pt>
    <dgm:pt modelId="{E5FC2B8A-5FF8-1146-93E1-DCFDDF9C4AFD}" type="pres">
      <dgm:prSet presAssocID="{95882804-110C-E74E-ACCE-449CF33F4C5D}" presName="conn2-1" presStyleLbl="parChTrans1D3" presStyleIdx="1" presStyleCnt="4"/>
      <dgm:spPr/>
      <dgm:t>
        <a:bodyPr/>
        <a:lstStyle/>
        <a:p>
          <a:endParaRPr lang="en-US"/>
        </a:p>
      </dgm:t>
    </dgm:pt>
    <dgm:pt modelId="{3EC28E2F-5739-5A49-9E44-B0ABD25DCFD6}" type="pres">
      <dgm:prSet presAssocID="{95882804-110C-E74E-ACCE-449CF33F4C5D}" presName="connTx" presStyleLbl="parChTrans1D3" presStyleIdx="1" presStyleCnt="4"/>
      <dgm:spPr/>
      <dgm:t>
        <a:bodyPr/>
        <a:lstStyle/>
        <a:p>
          <a:endParaRPr lang="en-US"/>
        </a:p>
      </dgm:t>
    </dgm:pt>
    <dgm:pt modelId="{BE384562-061B-1149-B7DF-80DADA1FC762}" type="pres">
      <dgm:prSet presAssocID="{B4EAF582-666A-274F-8245-797841683663}" presName="root2" presStyleCnt="0"/>
      <dgm:spPr/>
    </dgm:pt>
    <dgm:pt modelId="{6F798BFD-2E82-AB4C-BDE7-29F81C89D839}" type="pres">
      <dgm:prSet presAssocID="{B4EAF582-666A-274F-8245-797841683663}" presName="LevelTwoTextNode" presStyleLbl="node3" presStyleIdx="1" presStyleCnt="4" custLinFactNeighborX="-317" custLinFactNeighborY="56840">
        <dgm:presLayoutVars>
          <dgm:chPref val="3"/>
        </dgm:presLayoutVars>
      </dgm:prSet>
      <dgm:spPr/>
      <dgm:t>
        <a:bodyPr/>
        <a:lstStyle/>
        <a:p>
          <a:endParaRPr lang="en-US"/>
        </a:p>
      </dgm:t>
    </dgm:pt>
    <dgm:pt modelId="{3304DE80-2D42-6240-A3FF-4D6010108EF3}" type="pres">
      <dgm:prSet presAssocID="{B4EAF582-666A-274F-8245-797841683663}" presName="level3hierChild" presStyleCnt="0"/>
      <dgm:spPr/>
    </dgm:pt>
    <dgm:pt modelId="{C68B1C39-EAF6-0840-B0F5-7A538BB49756}" type="pres">
      <dgm:prSet presAssocID="{D105DDC6-D9F8-E649-8EC1-1107912CA74B}" presName="conn2-1" presStyleLbl="parChTrans1D2" presStyleIdx="1" presStyleCnt="2"/>
      <dgm:spPr/>
      <dgm:t>
        <a:bodyPr/>
        <a:lstStyle/>
        <a:p>
          <a:endParaRPr lang="en-US"/>
        </a:p>
      </dgm:t>
    </dgm:pt>
    <dgm:pt modelId="{CA6E33D8-4237-2048-AC75-1E335F3C8680}" type="pres">
      <dgm:prSet presAssocID="{D105DDC6-D9F8-E649-8EC1-1107912CA74B}" presName="connTx" presStyleLbl="parChTrans1D2" presStyleIdx="1" presStyleCnt="2"/>
      <dgm:spPr/>
      <dgm:t>
        <a:bodyPr/>
        <a:lstStyle/>
        <a:p>
          <a:endParaRPr lang="en-US"/>
        </a:p>
      </dgm:t>
    </dgm:pt>
    <dgm:pt modelId="{089A3DCD-11C5-8145-967F-C3420612B1F6}" type="pres">
      <dgm:prSet presAssocID="{11026F2E-DF5B-5444-AA25-E60FB0CE9C58}" presName="root2" presStyleCnt="0"/>
      <dgm:spPr/>
    </dgm:pt>
    <dgm:pt modelId="{047A5DEA-5EE7-294F-99B3-DF6298ED887A}" type="pres">
      <dgm:prSet presAssocID="{11026F2E-DF5B-5444-AA25-E60FB0CE9C58}" presName="LevelTwoTextNode" presStyleLbl="node2" presStyleIdx="1" presStyleCnt="2">
        <dgm:presLayoutVars>
          <dgm:chPref val="3"/>
        </dgm:presLayoutVars>
      </dgm:prSet>
      <dgm:spPr/>
      <dgm:t>
        <a:bodyPr/>
        <a:lstStyle/>
        <a:p>
          <a:endParaRPr lang="en-US"/>
        </a:p>
      </dgm:t>
    </dgm:pt>
    <dgm:pt modelId="{84FDBD23-D780-ED48-9D81-84499144790C}" type="pres">
      <dgm:prSet presAssocID="{11026F2E-DF5B-5444-AA25-E60FB0CE9C58}" presName="level3hierChild" presStyleCnt="0"/>
      <dgm:spPr/>
    </dgm:pt>
    <dgm:pt modelId="{E8C3C7B6-B098-584C-B28A-B744D970E8D8}" type="pres">
      <dgm:prSet presAssocID="{20FE9527-DE43-C947-8009-A18EE2384B7E}" presName="conn2-1" presStyleLbl="parChTrans1D3" presStyleIdx="2" presStyleCnt="4"/>
      <dgm:spPr/>
      <dgm:t>
        <a:bodyPr/>
        <a:lstStyle/>
        <a:p>
          <a:endParaRPr lang="en-US"/>
        </a:p>
      </dgm:t>
    </dgm:pt>
    <dgm:pt modelId="{C658A089-B6CB-7D49-9B96-84F65693968F}" type="pres">
      <dgm:prSet presAssocID="{20FE9527-DE43-C947-8009-A18EE2384B7E}" presName="connTx" presStyleLbl="parChTrans1D3" presStyleIdx="2" presStyleCnt="4"/>
      <dgm:spPr/>
      <dgm:t>
        <a:bodyPr/>
        <a:lstStyle/>
        <a:p>
          <a:endParaRPr lang="en-US"/>
        </a:p>
      </dgm:t>
    </dgm:pt>
    <dgm:pt modelId="{08F71A81-58C5-D64D-8E6E-8F09249195FE}" type="pres">
      <dgm:prSet presAssocID="{2B291881-3E38-E544-9255-5E2B443511B6}" presName="root2" presStyleCnt="0"/>
      <dgm:spPr/>
    </dgm:pt>
    <dgm:pt modelId="{28DC1AFB-D671-3B40-A258-8389AA717BA4}" type="pres">
      <dgm:prSet presAssocID="{2B291881-3E38-E544-9255-5E2B443511B6}" presName="LevelTwoTextNode" presStyleLbl="node3" presStyleIdx="2" presStyleCnt="4">
        <dgm:presLayoutVars>
          <dgm:chPref val="3"/>
        </dgm:presLayoutVars>
      </dgm:prSet>
      <dgm:spPr/>
      <dgm:t>
        <a:bodyPr/>
        <a:lstStyle/>
        <a:p>
          <a:endParaRPr lang="en-US"/>
        </a:p>
      </dgm:t>
    </dgm:pt>
    <dgm:pt modelId="{28BC65C0-2362-F047-B703-01BAD79947BF}" type="pres">
      <dgm:prSet presAssocID="{2B291881-3E38-E544-9255-5E2B443511B6}" presName="level3hierChild" presStyleCnt="0"/>
      <dgm:spPr/>
    </dgm:pt>
    <dgm:pt modelId="{3A25ADA1-E527-D14D-B6E0-B4FB4B43CFEB}" type="pres">
      <dgm:prSet presAssocID="{DEF54CA3-B944-8244-97E6-0241CC7EB4CB}" presName="conn2-1" presStyleLbl="parChTrans1D4" presStyleIdx="0" presStyleCnt="2"/>
      <dgm:spPr/>
      <dgm:t>
        <a:bodyPr/>
        <a:lstStyle/>
        <a:p>
          <a:endParaRPr lang="en-US"/>
        </a:p>
      </dgm:t>
    </dgm:pt>
    <dgm:pt modelId="{F7835B0D-A876-824B-AD55-47ADB68D68AE}" type="pres">
      <dgm:prSet presAssocID="{DEF54CA3-B944-8244-97E6-0241CC7EB4CB}" presName="connTx" presStyleLbl="parChTrans1D4" presStyleIdx="0" presStyleCnt="2"/>
      <dgm:spPr/>
      <dgm:t>
        <a:bodyPr/>
        <a:lstStyle/>
        <a:p>
          <a:endParaRPr lang="en-US"/>
        </a:p>
      </dgm:t>
    </dgm:pt>
    <dgm:pt modelId="{4DE8A761-DE35-3B43-8F92-855BF069D6C0}" type="pres">
      <dgm:prSet presAssocID="{278BD014-A0F4-8540-AEC8-D0260904FE50}" presName="root2" presStyleCnt="0"/>
      <dgm:spPr/>
    </dgm:pt>
    <dgm:pt modelId="{41799126-CB14-D946-85F6-E6B45463FA41}" type="pres">
      <dgm:prSet presAssocID="{278BD014-A0F4-8540-AEC8-D0260904FE50}" presName="LevelTwoTextNode" presStyleLbl="node4" presStyleIdx="0" presStyleCnt="2">
        <dgm:presLayoutVars>
          <dgm:chPref val="3"/>
        </dgm:presLayoutVars>
      </dgm:prSet>
      <dgm:spPr/>
      <dgm:t>
        <a:bodyPr/>
        <a:lstStyle/>
        <a:p>
          <a:endParaRPr lang="en-US"/>
        </a:p>
      </dgm:t>
    </dgm:pt>
    <dgm:pt modelId="{50795F84-F92B-CA4A-8DD2-D2F005163562}" type="pres">
      <dgm:prSet presAssocID="{278BD014-A0F4-8540-AEC8-D0260904FE50}" presName="level3hierChild" presStyleCnt="0"/>
      <dgm:spPr/>
    </dgm:pt>
    <dgm:pt modelId="{354DFC2C-7D6D-5C4A-B104-5A2A1EAE9728}" type="pres">
      <dgm:prSet presAssocID="{A6C437B4-E484-D841-BFF5-7775A6E72734}" presName="conn2-1" presStyleLbl="parChTrans1D4" presStyleIdx="1" presStyleCnt="2"/>
      <dgm:spPr/>
      <dgm:t>
        <a:bodyPr/>
        <a:lstStyle/>
        <a:p>
          <a:endParaRPr lang="en-US"/>
        </a:p>
      </dgm:t>
    </dgm:pt>
    <dgm:pt modelId="{573C1436-5821-FB45-A1C3-3C609041C717}" type="pres">
      <dgm:prSet presAssocID="{A6C437B4-E484-D841-BFF5-7775A6E72734}" presName="connTx" presStyleLbl="parChTrans1D4" presStyleIdx="1" presStyleCnt="2"/>
      <dgm:spPr/>
      <dgm:t>
        <a:bodyPr/>
        <a:lstStyle/>
        <a:p>
          <a:endParaRPr lang="en-US"/>
        </a:p>
      </dgm:t>
    </dgm:pt>
    <dgm:pt modelId="{DC50470E-E7FB-D249-9024-9C704DE496A4}" type="pres">
      <dgm:prSet presAssocID="{26A48EB5-7E1B-ED43-B9EC-6B19D0DEBB78}" presName="root2" presStyleCnt="0"/>
      <dgm:spPr/>
    </dgm:pt>
    <dgm:pt modelId="{41268A5A-DBDB-B449-95A5-0982E708CC2C}" type="pres">
      <dgm:prSet presAssocID="{26A48EB5-7E1B-ED43-B9EC-6B19D0DEBB78}" presName="LevelTwoTextNode" presStyleLbl="node4" presStyleIdx="1" presStyleCnt="2">
        <dgm:presLayoutVars>
          <dgm:chPref val="3"/>
        </dgm:presLayoutVars>
      </dgm:prSet>
      <dgm:spPr/>
      <dgm:t>
        <a:bodyPr/>
        <a:lstStyle/>
        <a:p>
          <a:endParaRPr lang="en-US"/>
        </a:p>
      </dgm:t>
    </dgm:pt>
    <dgm:pt modelId="{933BEE11-0C4F-E34F-8F94-F8154FF97E6A}" type="pres">
      <dgm:prSet presAssocID="{26A48EB5-7E1B-ED43-B9EC-6B19D0DEBB78}" presName="level3hierChild" presStyleCnt="0"/>
      <dgm:spPr/>
    </dgm:pt>
    <dgm:pt modelId="{184B7582-82E5-1749-B964-63DEAE69739B}" type="pres">
      <dgm:prSet presAssocID="{CB99D57D-36D6-6B49-B546-F47A4E3E251D}" presName="conn2-1" presStyleLbl="parChTrans1D3" presStyleIdx="3" presStyleCnt="4"/>
      <dgm:spPr/>
      <dgm:t>
        <a:bodyPr/>
        <a:lstStyle/>
        <a:p>
          <a:endParaRPr lang="en-US"/>
        </a:p>
      </dgm:t>
    </dgm:pt>
    <dgm:pt modelId="{8B389835-6DBA-6F49-BC1B-26E971875E02}" type="pres">
      <dgm:prSet presAssocID="{CB99D57D-36D6-6B49-B546-F47A4E3E251D}" presName="connTx" presStyleLbl="parChTrans1D3" presStyleIdx="3" presStyleCnt="4"/>
      <dgm:spPr/>
      <dgm:t>
        <a:bodyPr/>
        <a:lstStyle/>
        <a:p>
          <a:endParaRPr lang="en-US"/>
        </a:p>
      </dgm:t>
    </dgm:pt>
    <dgm:pt modelId="{E87F9781-274C-A34D-8121-6E0A2ACB10F6}" type="pres">
      <dgm:prSet presAssocID="{BACC337C-A83C-9F43-AF13-4B32B93E9F5C}" presName="root2" presStyleCnt="0"/>
      <dgm:spPr/>
    </dgm:pt>
    <dgm:pt modelId="{097B8392-DD29-9744-A222-FD73767D4D06}" type="pres">
      <dgm:prSet presAssocID="{BACC337C-A83C-9F43-AF13-4B32B93E9F5C}" presName="LevelTwoTextNode" presStyleLbl="node3" presStyleIdx="3" presStyleCnt="4">
        <dgm:presLayoutVars>
          <dgm:chPref val="3"/>
        </dgm:presLayoutVars>
      </dgm:prSet>
      <dgm:spPr/>
      <dgm:t>
        <a:bodyPr/>
        <a:lstStyle/>
        <a:p>
          <a:endParaRPr lang="en-US"/>
        </a:p>
      </dgm:t>
    </dgm:pt>
    <dgm:pt modelId="{D83C58EC-1D77-484B-9CD9-1500E90FF8CD}" type="pres">
      <dgm:prSet presAssocID="{BACC337C-A83C-9F43-AF13-4B32B93E9F5C}" presName="level3hierChild" presStyleCnt="0"/>
      <dgm:spPr/>
    </dgm:pt>
  </dgm:ptLst>
  <dgm:cxnLst>
    <dgm:cxn modelId="{2A9E530E-E89A-7D49-B5C2-6EC5F4727934}" srcId="{11026F2E-DF5B-5444-AA25-E60FB0CE9C58}" destId="{2B291881-3E38-E544-9255-5E2B443511B6}" srcOrd="0" destOrd="0" parTransId="{20FE9527-DE43-C947-8009-A18EE2384B7E}" sibTransId="{BFF871D6-48AF-6E4C-9DD1-CA20816F80E7}"/>
    <dgm:cxn modelId="{4734297C-3BF9-0149-ACFE-893ECC608A5D}" type="presOf" srcId="{26A48EB5-7E1B-ED43-B9EC-6B19D0DEBB78}" destId="{41268A5A-DBDB-B449-95A5-0982E708CC2C}" srcOrd="0" destOrd="0" presId="urn:microsoft.com/office/officeart/2005/8/layout/hierarchy2"/>
    <dgm:cxn modelId="{62066650-F4EA-BA47-96FC-395A2A87597F}" type="presOf" srcId="{9C23D3D9-06D0-6A47-9966-AB7746D861DE}" destId="{230A1D58-1018-8E41-AEA1-A16D500759AF}" srcOrd="0" destOrd="0" presId="urn:microsoft.com/office/officeart/2005/8/layout/hierarchy2"/>
    <dgm:cxn modelId="{15C6DA5A-9895-BD4B-A6B4-3D0721FEA50F}" srcId="{4C8AD052-4B85-1E4A-A38A-12FAB08AC331}" destId="{FB9FC136-3060-494F-9DE5-4EF8337ED84C}" srcOrd="0" destOrd="0" parTransId="{9DC49B32-6B38-3D42-BBD9-61BECACDC45C}" sibTransId="{E2A1C9E8-9DFA-0049-B119-C3B0AE68F10C}"/>
    <dgm:cxn modelId="{29E63EE2-49D7-7A49-A474-1370FA6FFB35}" type="presOf" srcId="{20FE9527-DE43-C947-8009-A18EE2384B7E}" destId="{E8C3C7B6-B098-584C-B28A-B744D970E8D8}" srcOrd="0" destOrd="0" presId="urn:microsoft.com/office/officeart/2005/8/layout/hierarchy2"/>
    <dgm:cxn modelId="{50764DCD-233B-CC48-9A20-7DB330DEE6A1}" srcId="{2B291881-3E38-E544-9255-5E2B443511B6}" destId="{278BD014-A0F4-8540-AEC8-D0260904FE50}" srcOrd="0" destOrd="0" parTransId="{DEF54CA3-B944-8244-97E6-0241CC7EB4CB}" sibTransId="{2620C1E6-F432-2348-A7F1-E31E25F24020}"/>
    <dgm:cxn modelId="{2AB54D1C-64B1-7247-AA87-C2C6EC0A67BA}" srcId="{FB9FC136-3060-494F-9DE5-4EF8337ED84C}" destId="{21852E97-867B-6941-843E-3CD099C32043}" srcOrd="0" destOrd="0" parTransId="{86027ADA-AC23-3E4A-BCF7-3B7DA782DB01}" sibTransId="{AE5E042E-F118-F844-A4EA-3D0304E07317}"/>
    <dgm:cxn modelId="{D58653A1-D183-4B41-8653-D4F56FC0E966}" type="presOf" srcId="{21852E97-867B-6941-843E-3CD099C32043}" destId="{DC9C12E6-9958-9145-B4E9-515E84619A6F}" srcOrd="0" destOrd="0" presId="urn:microsoft.com/office/officeart/2005/8/layout/hierarchy2"/>
    <dgm:cxn modelId="{C97AEF2A-2A4E-5B4E-94F9-83CFB1BF769C}" type="presOf" srcId="{95882804-110C-E74E-ACCE-449CF33F4C5D}" destId="{E5FC2B8A-5FF8-1146-93E1-DCFDDF9C4AFD}" srcOrd="0" destOrd="0" presId="urn:microsoft.com/office/officeart/2005/8/layout/hierarchy2"/>
    <dgm:cxn modelId="{8D758E85-28FE-B249-9755-C31E0E57C346}" type="presOf" srcId="{86027ADA-AC23-3E4A-BCF7-3B7DA782DB01}" destId="{9309A86A-F648-9549-A671-7D09AB0BBED3}" srcOrd="1" destOrd="0" presId="urn:microsoft.com/office/officeart/2005/8/layout/hierarchy2"/>
    <dgm:cxn modelId="{A3A5299B-1088-0148-B5B9-8C8B2656BCF6}" type="presOf" srcId="{D105DDC6-D9F8-E649-8EC1-1107912CA74B}" destId="{CA6E33D8-4237-2048-AC75-1E335F3C8680}" srcOrd="1" destOrd="0" presId="urn:microsoft.com/office/officeart/2005/8/layout/hierarchy2"/>
    <dgm:cxn modelId="{7CFDC070-0693-E646-95B2-74E181CE15F8}" srcId="{FB9FC136-3060-494F-9DE5-4EF8337ED84C}" destId="{11026F2E-DF5B-5444-AA25-E60FB0CE9C58}" srcOrd="1" destOrd="0" parTransId="{D105DDC6-D9F8-E649-8EC1-1107912CA74B}" sibTransId="{9DA6BB3A-C623-CA44-9DCB-52E27CF20D0E}"/>
    <dgm:cxn modelId="{11571213-8D03-D34F-8F2B-AEB41F3B79F6}" srcId="{11026F2E-DF5B-5444-AA25-E60FB0CE9C58}" destId="{BACC337C-A83C-9F43-AF13-4B32B93E9F5C}" srcOrd="1" destOrd="0" parTransId="{CB99D57D-36D6-6B49-B546-F47A4E3E251D}" sibTransId="{B85C617C-7C58-F146-B1D4-A65178BD7687}"/>
    <dgm:cxn modelId="{D6282569-8E96-B347-986E-F8AC86702966}" type="presOf" srcId="{D9F45A2D-FE63-164E-8D63-6FEC479203C4}" destId="{9AA01131-BBB1-6F40-A3A6-F65698D9090B}" srcOrd="0" destOrd="0" presId="urn:microsoft.com/office/officeart/2005/8/layout/hierarchy2"/>
    <dgm:cxn modelId="{FB0414FE-386F-8347-892B-651A75CA89A5}" type="presOf" srcId="{11026F2E-DF5B-5444-AA25-E60FB0CE9C58}" destId="{047A5DEA-5EE7-294F-99B3-DF6298ED887A}" srcOrd="0" destOrd="0" presId="urn:microsoft.com/office/officeart/2005/8/layout/hierarchy2"/>
    <dgm:cxn modelId="{359ED607-AA8E-A745-8A6B-B5E4338575FE}" type="presOf" srcId="{278BD014-A0F4-8540-AEC8-D0260904FE50}" destId="{41799126-CB14-D946-85F6-E6B45463FA41}" srcOrd="0" destOrd="0" presId="urn:microsoft.com/office/officeart/2005/8/layout/hierarchy2"/>
    <dgm:cxn modelId="{DEADB394-BC85-014C-9156-C5F6D1EF64C8}" type="presOf" srcId="{CB99D57D-36D6-6B49-B546-F47A4E3E251D}" destId="{184B7582-82E5-1749-B964-63DEAE69739B}" srcOrd="0" destOrd="0" presId="urn:microsoft.com/office/officeart/2005/8/layout/hierarchy2"/>
    <dgm:cxn modelId="{3A15CD58-ADE6-EA4A-956F-FAA21510B214}" type="presOf" srcId="{DEF54CA3-B944-8244-97E6-0241CC7EB4CB}" destId="{F7835B0D-A876-824B-AD55-47ADB68D68AE}" srcOrd="1" destOrd="0" presId="urn:microsoft.com/office/officeart/2005/8/layout/hierarchy2"/>
    <dgm:cxn modelId="{DCF1BCB3-76FA-D04E-8F8D-17FB0E4C025C}" type="presOf" srcId="{DEF54CA3-B944-8244-97E6-0241CC7EB4CB}" destId="{3A25ADA1-E527-D14D-B6E0-B4FB4B43CFEB}" srcOrd="0" destOrd="0" presId="urn:microsoft.com/office/officeart/2005/8/layout/hierarchy2"/>
    <dgm:cxn modelId="{D9EC08E4-CB30-A045-AB2E-F9BBA3FADADB}" srcId="{21852E97-867B-6941-843E-3CD099C32043}" destId="{D9F45A2D-FE63-164E-8D63-6FEC479203C4}" srcOrd="0" destOrd="0" parTransId="{9C23D3D9-06D0-6A47-9966-AB7746D861DE}" sibTransId="{18D0BF1B-1405-B544-87DE-18F892161D7C}"/>
    <dgm:cxn modelId="{63B021E2-A503-1A42-AC19-340E13301BFF}" type="presOf" srcId="{D105DDC6-D9F8-E649-8EC1-1107912CA74B}" destId="{C68B1C39-EAF6-0840-B0F5-7A538BB49756}" srcOrd="0" destOrd="0" presId="urn:microsoft.com/office/officeart/2005/8/layout/hierarchy2"/>
    <dgm:cxn modelId="{1DDD66DD-55BD-394D-A912-2F9EBE10BF7E}" type="presOf" srcId="{B4EAF582-666A-274F-8245-797841683663}" destId="{6F798BFD-2E82-AB4C-BDE7-29F81C89D839}" srcOrd="0" destOrd="0" presId="urn:microsoft.com/office/officeart/2005/8/layout/hierarchy2"/>
    <dgm:cxn modelId="{2036DAAF-F906-824A-B2CB-5CC86FF264C8}" type="presOf" srcId="{FB9FC136-3060-494F-9DE5-4EF8337ED84C}" destId="{F011C921-E0A7-144D-B88E-7C6617205332}" srcOrd="0" destOrd="0" presId="urn:microsoft.com/office/officeart/2005/8/layout/hierarchy2"/>
    <dgm:cxn modelId="{46E0AE25-4F06-244B-BA96-A171339E5B84}" srcId="{2B291881-3E38-E544-9255-5E2B443511B6}" destId="{26A48EB5-7E1B-ED43-B9EC-6B19D0DEBB78}" srcOrd="1" destOrd="0" parTransId="{A6C437B4-E484-D841-BFF5-7775A6E72734}" sibTransId="{FC74F929-B71D-AE4C-B6EB-399F29DDC021}"/>
    <dgm:cxn modelId="{97C4695C-D304-B243-BDCB-DF9402FC9822}" srcId="{21852E97-867B-6941-843E-3CD099C32043}" destId="{B4EAF582-666A-274F-8245-797841683663}" srcOrd="1" destOrd="0" parTransId="{95882804-110C-E74E-ACCE-449CF33F4C5D}" sibTransId="{7F867AEF-1C3E-A94B-86DA-C891A88A1049}"/>
    <dgm:cxn modelId="{C2E458F9-3605-5B4E-94F6-83B0C3A73339}" type="presOf" srcId="{A6C437B4-E484-D841-BFF5-7775A6E72734}" destId="{354DFC2C-7D6D-5C4A-B104-5A2A1EAE9728}" srcOrd="0" destOrd="0" presId="urn:microsoft.com/office/officeart/2005/8/layout/hierarchy2"/>
    <dgm:cxn modelId="{0D9B0A8B-8F1A-1D41-A538-DDC2F5F97187}" type="presOf" srcId="{20FE9527-DE43-C947-8009-A18EE2384B7E}" destId="{C658A089-B6CB-7D49-9B96-84F65693968F}" srcOrd="1" destOrd="0" presId="urn:microsoft.com/office/officeart/2005/8/layout/hierarchy2"/>
    <dgm:cxn modelId="{135CEC54-3D81-BC4B-9FA1-D06859B7BDD3}" type="presOf" srcId="{2B291881-3E38-E544-9255-5E2B443511B6}" destId="{28DC1AFB-D671-3B40-A258-8389AA717BA4}" srcOrd="0" destOrd="0" presId="urn:microsoft.com/office/officeart/2005/8/layout/hierarchy2"/>
    <dgm:cxn modelId="{4B217F87-CE85-364B-BFBC-8362F7B60207}" type="presOf" srcId="{4C8AD052-4B85-1E4A-A38A-12FAB08AC331}" destId="{ADDA3D7A-38E8-FA45-B05C-B6D08D4C5CD1}" srcOrd="0" destOrd="0" presId="urn:microsoft.com/office/officeart/2005/8/layout/hierarchy2"/>
    <dgm:cxn modelId="{B99FAD44-8741-FB4F-9EF7-A8E665884A1A}" type="presOf" srcId="{A6C437B4-E484-D841-BFF5-7775A6E72734}" destId="{573C1436-5821-FB45-A1C3-3C609041C717}" srcOrd="1" destOrd="0" presId="urn:microsoft.com/office/officeart/2005/8/layout/hierarchy2"/>
    <dgm:cxn modelId="{D65924ED-8220-064A-A11D-68F40E6C2667}" type="presOf" srcId="{CB99D57D-36D6-6B49-B546-F47A4E3E251D}" destId="{8B389835-6DBA-6F49-BC1B-26E971875E02}" srcOrd="1" destOrd="0" presId="urn:microsoft.com/office/officeart/2005/8/layout/hierarchy2"/>
    <dgm:cxn modelId="{0AFE9F62-25E0-7348-BD37-1CFDF52F102F}" type="presOf" srcId="{86027ADA-AC23-3E4A-BCF7-3B7DA782DB01}" destId="{4071AF7C-C069-5B42-BDF2-D1154A9AE336}" srcOrd="0" destOrd="0" presId="urn:microsoft.com/office/officeart/2005/8/layout/hierarchy2"/>
    <dgm:cxn modelId="{F03923D1-6FB8-E247-9E2B-C66D51A1337C}" type="presOf" srcId="{BACC337C-A83C-9F43-AF13-4B32B93E9F5C}" destId="{097B8392-DD29-9744-A222-FD73767D4D06}" srcOrd="0" destOrd="0" presId="urn:microsoft.com/office/officeart/2005/8/layout/hierarchy2"/>
    <dgm:cxn modelId="{646AADD3-6397-CD4E-BF44-A5BC13FF4962}" type="presOf" srcId="{95882804-110C-E74E-ACCE-449CF33F4C5D}" destId="{3EC28E2F-5739-5A49-9E44-B0ABD25DCFD6}" srcOrd="1" destOrd="0" presId="urn:microsoft.com/office/officeart/2005/8/layout/hierarchy2"/>
    <dgm:cxn modelId="{82AC29E4-F33A-4D46-ABA1-DD2A2C2E0CFF}" type="presOf" srcId="{9C23D3D9-06D0-6A47-9966-AB7746D861DE}" destId="{0A1F0622-BF1E-5142-95DA-A27F77BCD12B}" srcOrd="1" destOrd="0" presId="urn:microsoft.com/office/officeart/2005/8/layout/hierarchy2"/>
    <dgm:cxn modelId="{1F470AC5-E00B-2343-951F-AC1E3CA048AA}" type="presParOf" srcId="{ADDA3D7A-38E8-FA45-B05C-B6D08D4C5CD1}" destId="{6F78493A-92AC-8547-9B50-A88B11EDDB38}" srcOrd="0" destOrd="0" presId="urn:microsoft.com/office/officeart/2005/8/layout/hierarchy2"/>
    <dgm:cxn modelId="{D23F792B-B329-B541-8450-001D87A519FE}" type="presParOf" srcId="{6F78493A-92AC-8547-9B50-A88B11EDDB38}" destId="{F011C921-E0A7-144D-B88E-7C6617205332}" srcOrd="0" destOrd="0" presId="urn:microsoft.com/office/officeart/2005/8/layout/hierarchy2"/>
    <dgm:cxn modelId="{A68EBEDC-92D2-FE4C-9AC4-1CD11426C260}" type="presParOf" srcId="{6F78493A-92AC-8547-9B50-A88B11EDDB38}" destId="{4E55A6BA-0D25-0C46-B04A-18EE39671F6C}" srcOrd="1" destOrd="0" presId="urn:microsoft.com/office/officeart/2005/8/layout/hierarchy2"/>
    <dgm:cxn modelId="{82D7DC6D-52A8-5F44-A2EB-47E875172917}" type="presParOf" srcId="{4E55A6BA-0D25-0C46-B04A-18EE39671F6C}" destId="{4071AF7C-C069-5B42-BDF2-D1154A9AE336}" srcOrd="0" destOrd="0" presId="urn:microsoft.com/office/officeart/2005/8/layout/hierarchy2"/>
    <dgm:cxn modelId="{BAB98048-02F0-7A4D-93DA-CB0BC8A21A36}" type="presParOf" srcId="{4071AF7C-C069-5B42-BDF2-D1154A9AE336}" destId="{9309A86A-F648-9549-A671-7D09AB0BBED3}" srcOrd="0" destOrd="0" presId="urn:microsoft.com/office/officeart/2005/8/layout/hierarchy2"/>
    <dgm:cxn modelId="{CDA57FFA-D36F-2D49-8825-E131FB0EC864}" type="presParOf" srcId="{4E55A6BA-0D25-0C46-B04A-18EE39671F6C}" destId="{A416F359-102B-1741-A95B-ED6A8B3E085B}" srcOrd="1" destOrd="0" presId="urn:microsoft.com/office/officeart/2005/8/layout/hierarchy2"/>
    <dgm:cxn modelId="{0AF838C1-6CA5-6C42-8589-86243CBC0EC1}" type="presParOf" srcId="{A416F359-102B-1741-A95B-ED6A8B3E085B}" destId="{DC9C12E6-9958-9145-B4E9-515E84619A6F}" srcOrd="0" destOrd="0" presId="urn:microsoft.com/office/officeart/2005/8/layout/hierarchy2"/>
    <dgm:cxn modelId="{5361DFEE-8678-794E-B754-4AC0B0A2047B}" type="presParOf" srcId="{A416F359-102B-1741-A95B-ED6A8B3E085B}" destId="{54D2D269-90D7-D44E-A5A1-1409D78581EE}" srcOrd="1" destOrd="0" presId="urn:microsoft.com/office/officeart/2005/8/layout/hierarchy2"/>
    <dgm:cxn modelId="{CA313D01-030B-A84A-A858-865D4DD74772}" type="presParOf" srcId="{54D2D269-90D7-D44E-A5A1-1409D78581EE}" destId="{230A1D58-1018-8E41-AEA1-A16D500759AF}" srcOrd="0" destOrd="0" presId="urn:microsoft.com/office/officeart/2005/8/layout/hierarchy2"/>
    <dgm:cxn modelId="{E61F44CD-3D0F-FB43-AFEB-7427D58D155F}" type="presParOf" srcId="{230A1D58-1018-8E41-AEA1-A16D500759AF}" destId="{0A1F0622-BF1E-5142-95DA-A27F77BCD12B}" srcOrd="0" destOrd="0" presId="urn:microsoft.com/office/officeart/2005/8/layout/hierarchy2"/>
    <dgm:cxn modelId="{64324BC7-A718-5544-8CF9-4BACF1982FB1}" type="presParOf" srcId="{54D2D269-90D7-D44E-A5A1-1409D78581EE}" destId="{B206A5ED-0A0F-774C-A8CF-6742CC40C0B9}" srcOrd="1" destOrd="0" presId="urn:microsoft.com/office/officeart/2005/8/layout/hierarchy2"/>
    <dgm:cxn modelId="{2C96FF97-44D8-D24A-9651-1477DDB8855A}" type="presParOf" srcId="{B206A5ED-0A0F-774C-A8CF-6742CC40C0B9}" destId="{9AA01131-BBB1-6F40-A3A6-F65698D9090B}" srcOrd="0" destOrd="0" presId="urn:microsoft.com/office/officeart/2005/8/layout/hierarchy2"/>
    <dgm:cxn modelId="{5A8A05F9-337A-8D41-A2F6-B0F161AE1624}" type="presParOf" srcId="{B206A5ED-0A0F-774C-A8CF-6742CC40C0B9}" destId="{54B88D74-F198-144D-96FC-2F4EC103C1AE}" srcOrd="1" destOrd="0" presId="urn:microsoft.com/office/officeart/2005/8/layout/hierarchy2"/>
    <dgm:cxn modelId="{F6B5D280-34EF-9A45-A196-33F37A472AD1}" type="presParOf" srcId="{54D2D269-90D7-D44E-A5A1-1409D78581EE}" destId="{E5FC2B8A-5FF8-1146-93E1-DCFDDF9C4AFD}" srcOrd="2" destOrd="0" presId="urn:microsoft.com/office/officeart/2005/8/layout/hierarchy2"/>
    <dgm:cxn modelId="{2F8890F7-1549-D14A-BBF1-084E5A82EFE9}" type="presParOf" srcId="{E5FC2B8A-5FF8-1146-93E1-DCFDDF9C4AFD}" destId="{3EC28E2F-5739-5A49-9E44-B0ABD25DCFD6}" srcOrd="0" destOrd="0" presId="urn:microsoft.com/office/officeart/2005/8/layout/hierarchy2"/>
    <dgm:cxn modelId="{CEE33021-589A-3B4F-8312-97411E866E92}" type="presParOf" srcId="{54D2D269-90D7-D44E-A5A1-1409D78581EE}" destId="{BE384562-061B-1149-B7DF-80DADA1FC762}" srcOrd="3" destOrd="0" presId="urn:microsoft.com/office/officeart/2005/8/layout/hierarchy2"/>
    <dgm:cxn modelId="{778294EB-3264-3242-93A0-8ACACD88D063}" type="presParOf" srcId="{BE384562-061B-1149-B7DF-80DADA1FC762}" destId="{6F798BFD-2E82-AB4C-BDE7-29F81C89D839}" srcOrd="0" destOrd="0" presId="urn:microsoft.com/office/officeart/2005/8/layout/hierarchy2"/>
    <dgm:cxn modelId="{2CEE8D74-39D8-5944-B93C-A8702DC0C973}" type="presParOf" srcId="{BE384562-061B-1149-B7DF-80DADA1FC762}" destId="{3304DE80-2D42-6240-A3FF-4D6010108EF3}" srcOrd="1" destOrd="0" presId="urn:microsoft.com/office/officeart/2005/8/layout/hierarchy2"/>
    <dgm:cxn modelId="{50939CA1-BD62-8145-9BD4-CB4D7A2A5EFB}" type="presParOf" srcId="{4E55A6BA-0D25-0C46-B04A-18EE39671F6C}" destId="{C68B1C39-EAF6-0840-B0F5-7A538BB49756}" srcOrd="2" destOrd="0" presId="urn:microsoft.com/office/officeart/2005/8/layout/hierarchy2"/>
    <dgm:cxn modelId="{D3B2392A-75B5-9747-A4EC-4BE5DECE4CFE}" type="presParOf" srcId="{C68B1C39-EAF6-0840-B0F5-7A538BB49756}" destId="{CA6E33D8-4237-2048-AC75-1E335F3C8680}" srcOrd="0" destOrd="0" presId="urn:microsoft.com/office/officeart/2005/8/layout/hierarchy2"/>
    <dgm:cxn modelId="{D00878AF-FBD2-F047-891E-20727B4B2767}" type="presParOf" srcId="{4E55A6BA-0D25-0C46-B04A-18EE39671F6C}" destId="{089A3DCD-11C5-8145-967F-C3420612B1F6}" srcOrd="3" destOrd="0" presId="urn:microsoft.com/office/officeart/2005/8/layout/hierarchy2"/>
    <dgm:cxn modelId="{E0FDEEAE-864D-D747-902F-DF50677D1283}" type="presParOf" srcId="{089A3DCD-11C5-8145-967F-C3420612B1F6}" destId="{047A5DEA-5EE7-294F-99B3-DF6298ED887A}" srcOrd="0" destOrd="0" presId="urn:microsoft.com/office/officeart/2005/8/layout/hierarchy2"/>
    <dgm:cxn modelId="{B1702F8B-B2F7-D941-8A09-7D9D4020580A}" type="presParOf" srcId="{089A3DCD-11C5-8145-967F-C3420612B1F6}" destId="{84FDBD23-D780-ED48-9D81-84499144790C}" srcOrd="1" destOrd="0" presId="urn:microsoft.com/office/officeart/2005/8/layout/hierarchy2"/>
    <dgm:cxn modelId="{3FFC78A9-02CC-C74A-BC9A-3074496B0CC2}" type="presParOf" srcId="{84FDBD23-D780-ED48-9D81-84499144790C}" destId="{E8C3C7B6-B098-584C-B28A-B744D970E8D8}" srcOrd="0" destOrd="0" presId="urn:microsoft.com/office/officeart/2005/8/layout/hierarchy2"/>
    <dgm:cxn modelId="{03905262-D32B-914E-A0C9-B366E9B8BE7C}" type="presParOf" srcId="{E8C3C7B6-B098-584C-B28A-B744D970E8D8}" destId="{C658A089-B6CB-7D49-9B96-84F65693968F}" srcOrd="0" destOrd="0" presId="urn:microsoft.com/office/officeart/2005/8/layout/hierarchy2"/>
    <dgm:cxn modelId="{33FA2D21-FE07-2C4D-86F5-32393ECE0E55}" type="presParOf" srcId="{84FDBD23-D780-ED48-9D81-84499144790C}" destId="{08F71A81-58C5-D64D-8E6E-8F09249195FE}" srcOrd="1" destOrd="0" presId="urn:microsoft.com/office/officeart/2005/8/layout/hierarchy2"/>
    <dgm:cxn modelId="{C5B74687-D8F0-AD4D-AB24-605A6AC8F15D}" type="presParOf" srcId="{08F71A81-58C5-D64D-8E6E-8F09249195FE}" destId="{28DC1AFB-D671-3B40-A258-8389AA717BA4}" srcOrd="0" destOrd="0" presId="urn:microsoft.com/office/officeart/2005/8/layout/hierarchy2"/>
    <dgm:cxn modelId="{C5EE53F2-7490-1843-A6EB-78274CC3FF95}" type="presParOf" srcId="{08F71A81-58C5-D64D-8E6E-8F09249195FE}" destId="{28BC65C0-2362-F047-B703-01BAD79947BF}" srcOrd="1" destOrd="0" presId="urn:microsoft.com/office/officeart/2005/8/layout/hierarchy2"/>
    <dgm:cxn modelId="{2580BDAE-006A-A646-8E76-B94D2282FDA9}" type="presParOf" srcId="{28BC65C0-2362-F047-B703-01BAD79947BF}" destId="{3A25ADA1-E527-D14D-B6E0-B4FB4B43CFEB}" srcOrd="0" destOrd="0" presId="urn:microsoft.com/office/officeart/2005/8/layout/hierarchy2"/>
    <dgm:cxn modelId="{3BADB3EC-AABB-F84E-AB1B-05FFA9F693D7}" type="presParOf" srcId="{3A25ADA1-E527-D14D-B6E0-B4FB4B43CFEB}" destId="{F7835B0D-A876-824B-AD55-47ADB68D68AE}" srcOrd="0" destOrd="0" presId="urn:microsoft.com/office/officeart/2005/8/layout/hierarchy2"/>
    <dgm:cxn modelId="{1BE3B0AF-9FC7-8F45-AB5E-13EC93DB7AE4}" type="presParOf" srcId="{28BC65C0-2362-F047-B703-01BAD79947BF}" destId="{4DE8A761-DE35-3B43-8F92-855BF069D6C0}" srcOrd="1" destOrd="0" presId="urn:microsoft.com/office/officeart/2005/8/layout/hierarchy2"/>
    <dgm:cxn modelId="{E5321783-7EAF-6840-89E7-9819B315E52A}" type="presParOf" srcId="{4DE8A761-DE35-3B43-8F92-855BF069D6C0}" destId="{41799126-CB14-D946-85F6-E6B45463FA41}" srcOrd="0" destOrd="0" presId="urn:microsoft.com/office/officeart/2005/8/layout/hierarchy2"/>
    <dgm:cxn modelId="{65ABF17D-4B94-1848-A392-BE1F31E9AFB9}" type="presParOf" srcId="{4DE8A761-DE35-3B43-8F92-855BF069D6C0}" destId="{50795F84-F92B-CA4A-8DD2-D2F005163562}" srcOrd="1" destOrd="0" presId="urn:microsoft.com/office/officeart/2005/8/layout/hierarchy2"/>
    <dgm:cxn modelId="{16CCF69F-E01B-164D-807B-79C5EC061B5B}" type="presParOf" srcId="{28BC65C0-2362-F047-B703-01BAD79947BF}" destId="{354DFC2C-7D6D-5C4A-B104-5A2A1EAE9728}" srcOrd="2" destOrd="0" presId="urn:microsoft.com/office/officeart/2005/8/layout/hierarchy2"/>
    <dgm:cxn modelId="{8C2F1C33-B803-A14A-91F6-B7068B1B964E}" type="presParOf" srcId="{354DFC2C-7D6D-5C4A-B104-5A2A1EAE9728}" destId="{573C1436-5821-FB45-A1C3-3C609041C717}" srcOrd="0" destOrd="0" presId="urn:microsoft.com/office/officeart/2005/8/layout/hierarchy2"/>
    <dgm:cxn modelId="{0CDC082F-4A8F-BC4C-9554-04A300B1EB9E}" type="presParOf" srcId="{28BC65C0-2362-F047-B703-01BAD79947BF}" destId="{DC50470E-E7FB-D249-9024-9C704DE496A4}" srcOrd="3" destOrd="0" presId="urn:microsoft.com/office/officeart/2005/8/layout/hierarchy2"/>
    <dgm:cxn modelId="{F1828473-0496-054A-9409-EAD6EE166488}" type="presParOf" srcId="{DC50470E-E7FB-D249-9024-9C704DE496A4}" destId="{41268A5A-DBDB-B449-95A5-0982E708CC2C}" srcOrd="0" destOrd="0" presId="urn:microsoft.com/office/officeart/2005/8/layout/hierarchy2"/>
    <dgm:cxn modelId="{307C0712-2F31-804D-9B6C-49AF33F1F69B}" type="presParOf" srcId="{DC50470E-E7FB-D249-9024-9C704DE496A4}" destId="{933BEE11-0C4F-E34F-8F94-F8154FF97E6A}" srcOrd="1" destOrd="0" presId="urn:microsoft.com/office/officeart/2005/8/layout/hierarchy2"/>
    <dgm:cxn modelId="{0FE35A7B-5B6D-6244-934F-EB8664B5241C}" type="presParOf" srcId="{84FDBD23-D780-ED48-9D81-84499144790C}" destId="{184B7582-82E5-1749-B964-63DEAE69739B}" srcOrd="2" destOrd="0" presId="urn:microsoft.com/office/officeart/2005/8/layout/hierarchy2"/>
    <dgm:cxn modelId="{93C818C1-F5F6-AB4E-9D48-011028D1B569}" type="presParOf" srcId="{184B7582-82E5-1749-B964-63DEAE69739B}" destId="{8B389835-6DBA-6F49-BC1B-26E971875E02}" srcOrd="0" destOrd="0" presId="urn:microsoft.com/office/officeart/2005/8/layout/hierarchy2"/>
    <dgm:cxn modelId="{C7747BEF-F9ED-5E4E-9D0F-63142EBF683D}" type="presParOf" srcId="{84FDBD23-D780-ED48-9D81-84499144790C}" destId="{E87F9781-274C-A34D-8121-6E0A2ACB10F6}" srcOrd="3" destOrd="0" presId="urn:microsoft.com/office/officeart/2005/8/layout/hierarchy2"/>
    <dgm:cxn modelId="{426426CB-7BD8-6048-A44F-A32D3EF269BB}" type="presParOf" srcId="{E87F9781-274C-A34D-8121-6E0A2ACB10F6}" destId="{097B8392-DD29-9744-A222-FD73767D4D06}" srcOrd="0" destOrd="0" presId="urn:microsoft.com/office/officeart/2005/8/layout/hierarchy2"/>
    <dgm:cxn modelId="{1A88478E-9EBA-DC4D-82CC-6F9E43FC978F}" type="presParOf" srcId="{E87F9781-274C-A34D-8121-6E0A2ACB10F6}" destId="{D83C58EC-1D77-484B-9CD9-1500E90FF8CD}" srcOrd="1" destOrd="0" presId="urn:microsoft.com/office/officeart/2005/8/layout/hierarchy2"/>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5</Characters>
  <Application>Microsoft Macintosh Word</Application>
  <DocSecurity>0</DocSecurity>
  <Lines>1</Lines>
  <Paragraphs>1</Paragraphs>
  <ScaleCrop>false</ScaleCrop>
  <Company>Yum! Restaurants Australia</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Dowse</dc:creator>
  <cp:keywords/>
  <cp:lastModifiedBy>Nick Dowse</cp:lastModifiedBy>
  <cp:revision>3</cp:revision>
  <cp:lastPrinted>2008-11-01T05:40:00Z</cp:lastPrinted>
  <dcterms:created xsi:type="dcterms:W3CDTF">2008-11-01T05:48:00Z</dcterms:created>
  <dcterms:modified xsi:type="dcterms:W3CDTF">2008-11-05T05:54:00Z</dcterms:modified>
</cp:coreProperties>
</file>